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996CE" w14:textId="3D3ADCB3" w:rsidR="00836B43" w:rsidRPr="0068159A" w:rsidRDefault="006655C9" w:rsidP="0068159A">
      <w:pPr>
        <w:pStyle w:val="Sinespaciado"/>
        <w:jc w:val="both"/>
        <w:rPr>
          <w:rFonts w:ascii="Aptos" w:hAnsi="Aptos"/>
        </w:rPr>
      </w:pPr>
      <w:r>
        <w:rPr>
          <w:rFonts w:ascii="Aptos" w:hAnsi="Aptos"/>
          <w:noProof/>
        </w:rPr>
        <w:drawing>
          <wp:anchor distT="0" distB="0" distL="114300" distR="114300" simplePos="0" relativeHeight="251670528" behindDoc="1" locked="0" layoutInCell="1" allowOverlap="1" wp14:anchorId="0D1FB440" wp14:editId="159F08E1">
            <wp:simplePos x="0" y="0"/>
            <wp:positionH relativeFrom="margin">
              <wp:posOffset>4892974</wp:posOffset>
            </wp:positionH>
            <wp:positionV relativeFrom="margin">
              <wp:posOffset>-39142</wp:posOffset>
            </wp:positionV>
            <wp:extent cx="2230755" cy="1172845"/>
            <wp:effectExtent l="0" t="0" r="0" b="8255"/>
            <wp:wrapSquare wrapText="bothSides"/>
            <wp:docPr id="120454785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547855" name="Imagen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6B">
        <w:rPr>
          <w:rFonts w:ascii="Aptos" w:hAnsi="Aptos"/>
          <w:noProof/>
        </w:rPr>
        <w:drawing>
          <wp:anchor distT="0" distB="0" distL="114300" distR="114300" simplePos="0" relativeHeight="251659263" behindDoc="1" locked="0" layoutInCell="1" allowOverlap="1" wp14:anchorId="6B11C735" wp14:editId="5E296F0C">
            <wp:simplePos x="0" y="0"/>
            <wp:positionH relativeFrom="margin">
              <wp:posOffset>-474345</wp:posOffset>
            </wp:positionH>
            <wp:positionV relativeFrom="margin">
              <wp:posOffset>-423545</wp:posOffset>
            </wp:positionV>
            <wp:extent cx="7896225" cy="11169861"/>
            <wp:effectExtent l="0" t="0" r="0" b="0"/>
            <wp:wrapNone/>
            <wp:docPr id="60351085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510851" name="Imagen 60351085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11169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E10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E594D7D" wp14:editId="77BB439C">
                <wp:simplePos x="0" y="0"/>
                <wp:positionH relativeFrom="page">
                  <wp:posOffset>323850</wp:posOffset>
                </wp:positionH>
                <wp:positionV relativeFrom="page">
                  <wp:posOffset>209550</wp:posOffset>
                </wp:positionV>
                <wp:extent cx="3028950" cy="857250"/>
                <wp:effectExtent l="0" t="0" r="0" b="0"/>
                <wp:wrapNone/>
                <wp:docPr id="1424883219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857250"/>
                          <a:chOff x="0" y="0"/>
                          <a:chExt cx="3028950" cy="857250"/>
                        </a:xfrm>
                      </wpg:grpSpPr>
                      <wps:wsp>
                        <wps:cNvPr id="59135975" name="Rectángulo 2"/>
                        <wps:cNvSpPr/>
                        <wps:spPr>
                          <a:xfrm>
                            <a:off x="114300" y="114300"/>
                            <a:ext cx="2886075" cy="647700"/>
                          </a:xfrm>
                          <a:prstGeom prst="rect">
                            <a:avLst/>
                          </a:prstGeom>
                          <a:solidFill>
                            <a:srgbClr val="DF327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43187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5" y="0"/>
                            <a:ext cx="21336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461A92" w14:textId="4F9D204D" w:rsidR="0010634F" w:rsidRPr="00765E10" w:rsidRDefault="0010634F" w:rsidP="00765E10">
                              <w:pPr>
                                <w:jc w:val="center"/>
                                <w:rPr>
                                  <w:rFonts w:ascii="Tomarik Display Line Shadow" w:hAnsi="Tomarik Display Line Shadow"/>
                                  <w:b/>
                                  <w:sz w:val="72"/>
                                  <w:szCs w:val="72"/>
                                </w:rPr>
                              </w:pPr>
                              <w:r w:rsidRPr="00765E10">
                                <w:rPr>
                                  <w:rFonts w:ascii="Tomarik Display Line Shadow" w:hAnsi="Tomarik Display Line Shadow"/>
                                  <w:b/>
                                  <w:color w:val="FCD300"/>
                                  <w:sz w:val="72"/>
                                  <w:szCs w:val="72"/>
                                </w:rPr>
                                <w:t>FIESTAS</w:t>
                              </w:r>
                              <w:r w:rsidR="00765E10">
                                <w:rPr>
                                  <w:rFonts w:ascii="Tomarik Display Line Shadow" w:hAnsi="Tomarik Display Line Shadow"/>
                                  <w:b/>
                                  <w:sz w:val="72"/>
                                  <w:szCs w:val="72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151318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2400"/>
                            <a:ext cx="6858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6477B7" w14:textId="50A71586" w:rsidR="0010634F" w:rsidRPr="00765E10" w:rsidRDefault="00765E10" w:rsidP="0028039A">
                              <w:pPr>
                                <w:jc w:val="center"/>
                                <w:rPr>
                                  <w:rFonts w:ascii="Tomarik Display Line Shadow" w:hAnsi="Tomarik Display Line Shadow"/>
                                  <w:b/>
                                  <w:color w:val="FCD3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765E10">
                                <w:rPr>
                                  <w:rFonts w:ascii="Tomarik Display Line Shadow" w:hAnsi="Tomarik Display Line Shadow"/>
                                  <w:b/>
                                  <w:color w:val="FCD300"/>
                                  <w:sz w:val="32"/>
                                  <w:szCs w:val="32"/>
                                  <w:u w:val="single"/>
                                </w:rPr>
                                <w:t>de</w:t>
                              </w:r>
                            </w:p>
                            <w:p w14:paraId="53D3839F" w14:textId="75AC4B38" w:rsidR="0028039A" w:rsidRPr="0028039A" w:rsidRDefault="0010634F" w:rsidP="0028039A">
                              <w:pPr>
                                <w:jc w:val="center"/>
                                <w:rPr>
                                  <w:rFonts w:ascii="Tomarik Display Line Shadow" w:hAnsi="Tomarik Display Line Shadow"/>
                                  <w:b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Tomarik Display Line Shadow" w:hAnsi="Tomarik Display Line Shadow"/>
                                  <w:b/>
                                  <w:sz w:val="72"/>
                                  <w:szCs w:val="72"/>
                                </w:rPr>
                                <w:t>___</w:t>
                              </w:r>
                              <w:r w:rsidR="0028039A" w:rsidRPr="0010634F">
                                <w:rPr>
                                  <w:rFonts w:ascii="Tomarik Display Line Shadow" w:hAnsi="Tomarik Display Line Shadow"/>
                                  <w:b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  <w:p w14:paraId="7B2044DD" w14:textId="42806C9C" w:rsidR="0028039A" w:rsidRDefault="0028039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09628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43150" y="133350"/>
                            <a:ext cx="6858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E68C79" w14:textId="13755356" w:rsidR="0010634F" w:rsidRPr="00765E10" w:rsidRDefault="0010634F" w:rsidP="00765E10">
                              <w:pPr>
                                <w:rPr>
                                  <w:rFonts w:ascii="Tomarik Display Line Shadow" w:hAnsi="Tomarik Display Line Shadow"/>
                                  <w:b/>
                                  <w:color w:val="FCD3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765E10">
                                <w:rPr>
                                  <w:rFonts w:ascii="Tomarik Display Line Shadow" w:hAnsi="Tomarik Display Line Shadow"/>
                                  <w:b/>
                                  <w:color w:val="FCD300"/>
                                  <w:sz w:val="32"/>
                                  <w:szCs w:val="32"/>
                                  <w:u w:val="single"/>
                                </w:rPr>
                                <w:t>POR</w:t>
                              </w:r>
                            </w:p>
                            <w:p w14:paraId="29A7ED4D" w14:textId="77777777" w:rsidR="0010634F" w:rsidRPr="0028039A" w:rsidRDefault="0010634F" w:rsidP="0010634F">
                              <w:pPr>
                                <w:jc w:val="center"/>
                                <w:rPr>
                                  <w:rFonts w:ascii="Tomarik Display Line Shadow" w:hAnsi="Tomarik Display Line Shadow"/>
                                  <w:b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Tomarik Display Line Shadow" w:hAnsi="Tomarik Display Line Shadow"/>
                                  <w:b/>
                                  <w:sz w:val="72"/>
                                  <w:szCs w:val="72"/>
                                </w:rPr>
                                <w:t>___</w:t>
                              </w:r>
                              <w:r w:rsidRPr="0010634F">
                                <w:rPr>
                                  <w:rFonts w:ascii="Tomarik Display Line Shadow" w:hAnsi="Tomarik Display Line Shadow"/>
                                  <w:b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  <w:p w14:paraId="2A4779D1" w14:textId="77777777" w:rsidR="0010634F" w:rsidRDefault="0010634F" w:rsidP="0010634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94D7D" id="Grupo 3" o:spid="_x0000_s1026" style="position:absolute;left:0;text-align:left;margin-left:25.5pt;margin-top:16.5pt;width:238.5pt;height:67.5pt;z-index:251665408;mso-position-horizontal-relative:page;mso-position-vertical-relative:page" coordsize="30289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">
                <v:rect id="Rectángulo 2" o:spid="_x0000_s1027" style="position:absolute;left:1143;top:1143;width:28860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" fillcolor="#df3271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714;width:21336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" filled="f" stroked="f">
                  <v:textbox>
                    <w:txbxContent>
                      <w:p w14:paraId="57461A92" w14:textId="4F9D204D" w:rsidR="0010634F" w:rsidRPr="00765E10" w:rsidRDefault="0010634F" w:rsidP="00765E10">
                        <w:pPr>
                          <w:jc w:val="center"/>
                          <w:rPr>
                            <w:rFonts w:ascii="Tomarik Display Line Shadow" w:hAnsi="Tomarik Display Line Shadow"/>
                            <w:b/>
                            <w:sz w:val="72"/>
                            <w:szCs w:val="72"/>
                          </w:rPr>
                        </w:pPr>
                        <w:r w:rsidRPr="00765E10">
                          <w:rPr>
                            <w:rFonts w:ascii="Tomarik Display Line Shadow" w:hAnsi="Tomarik Display Line Shadow"/>
                            <w:b/>
                            <w:color w:val="FCD300"/>
                            <w:sz w:val="72"/>
                            <w:szCs w:val="72"/>
                          </w:rPr>
                          <w:t>FIESTAS</w:t>
                        </w:r>
                        <w:r w:rsidR="00765E10">
                          <w:rPr>
                            <w:rFonts w:ascii="Tomarik Display Line Shadow" w:hAnsi="Tomarik Display Line Shadow"/>
                            <w:b/>
                            <w:sz w:val="72"/>
                            <w:szCs w:val="72"/>
                          </w:rPr>
                          <w:t xml:space="preserve">      </w:t>
                        </w:r>
                      </w:p>
                    </w:txbxContent>
                  </v:textbox>
                </v:shape>
                <v:shape id="_x0000_s1029" type="#_x0000_t202" style="position:absolute;top:1524;width:6858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" filled="f" stroked="f">
                  <v:textbox>
                    <w:txbxContent>
                      <w:p w14:paraId="546477B7" w14:textId="50A71586" w:rsidR="0010634F" w:rsidRPr="00765E10" w:rsidRDefault="00765E10" w:rsidP="0028039A">
                        <w:pPr>
                          <w:jc w:val="center"/>
                          <w:rPr>
                            <w:rFonts w:ascii="Tomarik Display Line Shadow" w:hAnsi="Tomarik Display Line Shadow"/>
                            <w:b/>
                            <w:color w:val="FCD300"/>
                            <w:sz w:val="32"/>
                            <w:szCs w:val="32"/>
                            <w:u w:val="single"/>
                          </w:rPr>
                        </w:pPr>
                        <w:r w:rsidRPr="00765E10">
                          <w:rPr>
                            <w:rFonts w:ascii="Tomarik Display Line Shadow" w:hAnsi="Tomarik Display Line Shadow"/>
                            <w:b/>
                            <w:color w:val="FCD300"/>
                            <w:sz w:val="32"/>
                            <w:szCs w:val="32"/>
                            <w:u w:val="single"/>
                          </w:rPr>
                          <w:t>de</w:t>
                        </w:r>
                      </w:p>
                      <w:p w14:paraId="53D3839F" w14:textId="75AC4B38" w:rsidR="0028039A" w:rsidRPr="0028039A" w:rsidRDefault="0010634F" w:rsidP="0028039A">
                        <w:pPr>
                          <w:jc w:val="center"/>
                          <w:rPr>
                            <w:rFonts w:ascii="Tomarik Display Line Shadow" w:hAnsi="Tomarik Display Line Shadow"/>
                            <w:b/>
                            <w:sz w:val="72"/>
                            <w:szCs w:val="72"/>
                          </w:rPr>
                        </w:pPr>
                        <w:r>
                          <w:rPr>
                            <w:rFonts w:ascii="Tomarik Display Line Shadow" w:hAnsi="Tomarik Display Line Shadow"/>
                            <w:b/>
                            <w:sz w:val="72"/>
                            <w:szCs w:val="72"/>
                          </w:rPr>
                          <w:t>___</w:t>
                        </w:r>
                        <w:r w:rsidR="0028039A" w:rsidRPr="0010634F">
                          <w:rPr>
                            <w:rFonts w:ascii="Tomarik Display Line Shadow" w:hAnsi="Tomarik Display Line Shadow"/>
                            <w:b/>
                            <w:sz w:val="72"/>
                            <w:szCs w:val="72"/>
                          </w:rPr>
                          <w:t xml:space="preserve"> </w:t>
                        </w:r>
                      </w:p>
                      <w:p w14:paraId="7B2044DD" w14:textId="42806C9C" w:rsidR="0028039A" w:rsidRDefault="0028039A"/>
                    </w:txbxContent>
                  </v:textbox>
                </v:shape>
                <v:shape id="_x0000_s1030" type="#_x0000_t202" style="position:absolute;left:23431;top:1333;width:6858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" filled="f" stroked="f">
                  <v:textbox>
                    <w:txbxContent>
                      <w:p w14:paraId="6AE68C79" w14:textId="13755356" w:rsidR="0010634F" w:rsidRPr="00765E10" w:rsidRDefault="0010634F" w:rsidP="00765E10">
                        <w:pPr>
                          <w:rPr>
                            <w:rFonts w:ascii="Tomarik Display Line Shadow" w:hAnsi="Tomarik Display Line Shadow"/>
                            <w:b/>
                            <w:color w:val="FCD300"/>
                            <w:sz w:val="32"/>
                            <w:szCs w:val="32"/>
                            <w:u w:val="single"/>
                          </w:rPr>
                        </w:pPr>
                        <w:r w:rsidRPr="00765E10">
                          <w:rPr>
                            <w:rFonts w:ascii="Tomarik Display Line Shadow" w:hAnsi="Tomarik Display Line Shadow"/>
                            <w:b/>
                            <w:color w:val="FCD300"/>
                            <w:sz w:val="32"/>
                            <w:szCs w:val="32"/>
                            <w:u w:val="single"/>
                          </w:rPr>
                          <w:t>POR</w:t>
                        </w:r>
                      </w:p>
                      <w:p w14:paraId="29A7ED4D" w14:textId="77777777" w:rsidR="0010634F" w:rsidRPr="0028039A" w:rsidRDefault="0010634F" w:rsidP="0010634F">
                        <w:pPr>
                          <w:jc w:val="center"/>
                          <w:rPr>
                            <w:rFonts w:ascii="Tomarik Display Line Shadow" w:hAnsi="Tomarik Display Line Shadow"/>
                            <w:b/>
                            <w:sz w:val="72"/>
                            <w:szCs w:val="72"/>
                          </w:rPr>
                        </w:pPr>
                        <w:r>
                          <w:rPr>
                            <w:rFonts w:ascii="Tomarik Display Line Shadow" w:hAnsi="Tomarik Display Line Shadow"/>
                            <w:b/>
                            <w:sz w:val="72"/>
                            <w:szCs w:val="72"/>
                          </w:rPr>
                          <w:t>___</w:t>
                        </w:r>
                        <w:r w:rsidRPr="0010634F">
                          <w:rPr>
                            <w:rFonts w:ascii="Tomarik Display Line Shadow" w:hAnsi="Tomarik Display Line Shadow"/>
                            <w:b/>
                            <w:sz w:val="72"/>
                            <w:szCs w:val="72"/>
                          </w:rPr>
                          <w:t xml:space="preserve"> </w:t>
                        </w:r>
                      </w:p>
                      <w:p w14:paraId="2A4779D1" w14:textId="77777777" w:rsidR="0010634F" w:rsidRDefault="0010634F" w:rsidP="0010634F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65D686A" w14:textId="29D721DD" w:rsidR="0028039A" w:rsidRDefault="00975446" w:rsidP="00975446">
      <w:pPr>
        <w:jc w:val="center"/>
        <w:rPr>
          <w:b/>
          <w:i/>
          <w:iCs/>
          <w:sz w:val="32"/>
          <w:szCs w:val="32"/>
        </w:rPr>
      </w:pPr>
      <w:r w:rsidRPr="0028039A">
        <w:rPr>
          <w:rFonts w:ascii="Aptos" w:hAnsi="Aptos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EEC8F3" wp14:editId="3DB9BB4E">
                <wp:simplePos x="0" y="0"/>
                <wp:positionH relativeFrom="margin">
                  <wp:posOffset>-519777</wp:posOffset>
                </wp:positionH>
                <wp:positionV relativeFrom="margin">
                  <wp:posOffset>360476</wp:posOffset>
                </wp:positionV>
                <wp:extent cx="4000500" cy="1028700"/>
                <wp:effectExtent l="0" t="0" r="0" b="0"/>
                <wp:wrapSquare wrapText="bothSides"/>
                <wp:docPr id="20404536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86D56" w14:textId="6375956F" w:rsidR="0010634F" w:rsidRPr="0010634F" w:rsidRDefault="0010634F" w:rsidP="0010634F">
                            <w:pPr>
                              <w:jc w:val="center"/>
                              <w:rPr>
                                <w:rFonts w:ascii="Tomarik Display Line Shadow" w:hAnsi="Tomarik Display Line Shadow"/>
                                <w:b/>
                                <w:sz w:val="90"/>
                                <w:szCs w:val="90"/>
                              </w:rPr>
                            </w:pPr>
                            <w:r w:rsidRPr="00765E10">
                              <w:rPr>
                                <w:rFonts w:ascii="Tomarik Display Line Shadow" w:hAnsi="Tomarik Display Line Shadow"/>
                                <w:b/>
                                <w:color w:val="FCD300"/>
                                <w:sz w:val="90"/>
                                <w:szCs w:val="90"/>
                              </w:rPr>
                              <w:t>COLO</w:t>
                            </w:r>
                            <w:r w:rsidRPr="009902B5">
                              <w:rPr>
                                <w:rFonts w:ascii="Tomarik Display Line Shadow" w:hAnsi="Tomarik Display Line Shadow"/>
                                <w:b/>
                                <w:color w:val="00B0F0"/>
                                <w:sz w:val="90"/>
                                <w:szCs w:val="90"/>
                              </w:rPr>
                              <w:t>MB</w:t>
                            </w:r>
                            <w:r w:rsidRPr="00765E10">
                              <w:rPr>
                                <w:rFonts w:ascii="Tomarik Display Line Shadow" w:hAnsi="Tomarik Display Line Shadow"/>
                                <w:b/>
                                <w:color w:val="FF0000"/>
                                <w:sz w:val="90"/>
                                <w:szCs w:val="90"/>
                              </w:rPr>
                              <w:t>IA</w:t>
                            </w:r>
                          </w:p>
                          <w:p w14:paraId="3487728E" w14:textId="77777777" w:rsidR="0010634F" w:rsidRDefault="0010634F" w:rsidP="001063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C8F3" id="Cuadro de texto 2" o:spid="_x0000_s1031" type="#_x0000_t202" style="position:absolute;left:0;text-align:left;margin-left:-40.95pt;margin-top:28.4pt;width:315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" filled="f" stroked="f">
                <v:textbox>
                  <w:txbxContent>
                    <w:p w14:paraId="6BF86D56" w14:textId="6375956F" w:rsidR="0010634F" w:rsidRPr="0010634F" w:rsidRDefault="0010634F" w:rsidP="0010634F">
                      <w:pPr>
                        <w:jc w:val="center"/>
                        <w:rPr>
                          <w:rFonts w:ascii="Tomarik Display Line Shadow" w:hAnsi="Tomarik Display Line Shadow"/>
                          <w:b/>
                          <w:sz w:val="90"/>
                          <w:szCs w:val="90"/>
                        </w:rPr>
                      </w:pPr>
                      <w:r w:rsidRPr="00765E10">
                        <w:rPr>
                          <w:rFonts w:ascii="Tomarik Display Line Shadow" w:hAnsi="Tomarik Display Line Shadow"/>
                          <w:b/>
                          <w:color w:val="FCD300"/>
                          <w:sz w:val="90"/>
                          <w:szCs w:val="90"/>
                        </w:rPr>
                        <w:t>COLO</w:t>
                      </w:r>
                      <w:r w:rsidRPr="009902B5">
                        <w:rPr>
                          <w:rFonts w:ascii="Tomarik Display Line Shadow" w:hAnsi="Tomarik Display Line Shadow"/>
                          <w:b/>
                          <w:color w:val="00B0F0"/>
                          <w:sz w:val="90"/>
                          <w:szCs w:val="90"/>
                        </w:rPr>
                        <w:t>MB</w:t>
                      </w:r>
                      <w:r w:rsidRPr="00765E10">
                        <w:rPr>
                          <w:rFonts w:ascii="Tomarik Display Line Shadow" w:hAnsi="Tomarik Display Line Shadow"/>
                          <w:b/>
                          <w:color w:val="FF0000"/>
                          <w:sz w:val="90"/>
                          <w:szCs w:val="90"/>
                        </w:rPr>
                        <w:t>IA</w:t>
                      </w:r>
                    </w:p>
                    <w:p w14:paraId="3487728E" w14:textId="77777777" w:rsidR="0010634F" w:rsidRDefault="0010634F" w:rsidP="0010634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2218394" w14:textId="21A89A19" w:rsidR="0028039A" w:rsidRDefault="0028039A" w:rsidP="009C542F">
      <w:pPr>
        <w:jc w:val="center"/>
        <w:rPr>
          <w:b/>
          <w:i/>
          <w:iCs/>
          <w:sz w:val="32"/>
          <w:szCs w:val="32"/>
        </w:rPr>
      </w:pPr>
    </w:p>
    <w:p w14:paraId="101F7B4C" w14:textId="616422F1" w:rsidR="0028039A" w:rsidRDefault="0028039A" w:rsidP="009C542F">
      <w:pPr>
        <w:jc w:val="center"/>
        <w:rPr>
          <w:b/>
          <w:i/>
          <w:iCs/>
          <w:sz w:val="32"/>
          <w:szCs w:val="32"/>
        </w:rPr>
      </w:pPr>
    </w:p>
    <w:p w14:paraId="22E7FB03" w14:textId="6A5F9D71" w:rsidR="00975446" w:rsidRDefault="00975446" w:rsidP="009C542F">
      <w:pPr>
        <w:jc w:val="center"/>
        <w:rPr>
          <w:rFonts w:ascii="Tomarik Display" w:hAnsi="Tomarik Display"/>
          <w:b/>
          <w:sz w:val="32"/>
          <w:szCs w:val="32"/>
        </w:rPr>
      </w:pPr>
    </w:p>
    <w:p w14:paraId="530EA073" w14:textId="48AF5912" w:rsidR="009C542F" w:rsidRPr="00975446" w:rsidRDefault="009C542F" w:rsidP="009C542F">
      <w:pPr>
        <w:jc w:val="center"/>
        <w:rPr>
          <w:rFonts w:ascii="Tomarik Display" w:hAnsi="Tomarik Display"/>
          <w:b/>
          <w:sz w:val="32"/>
          <w:szCs w:val="32"/>
        </w:rPr>
      </w:pPr>
      <w:r w:rsidRPr="00975446">
        <w:rPr>
          <w:rFonts w:ascii="Tomarik Display" w:hAnsi="Tomarik Display"/>
          <w:b/>
          <w:sz w:val="32"/>
          <w:szCs w:val="32"/>
        </w:rPr>
        <w:t>Gran celebración de los 45 años del Ballet Tierra Colombiana</w:t>
      </w:r>
    </w:p>
    <w:p w14:paraId="48EBFD3C" w14:textId="6A48D6E8" w:rsidR="00BF6BFE" w:rsidRPr="006537BD" w:rsidRDefault="00BF6BFE" w:rsidP="0068159A">
      <w:pPr>
        <w:pStyle w:val="Sinespaciado"/>
        <w:jc w:val="both"/>
        <w:rPr>
          <w:rFonts w:ascii="Aptos" w:hAnsi="Aptos"/>
          <w:sz w:val="24"/>
          <w:szCs w:val="24"/>
        </w:rPr>
      </w:pPr>
    </w:p>
    <w:p w14:paraId="0C562F9A" w14:textId="7C80A372" w:rsidR="00BF6BFE" w:rsidRPr="00502C6B" w:rsidRDefault="00BF6BFE" w:rsidP="006655C9">
      <w:pPr>
        <w:pStyle w:val="Sinespaciado"/>
        <w:numPr>
          <w:ilvl w:val="0"/>
          <w:numId w:val="9"/>
        </w:numPr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El Carnaval de</w:t>
      </w:r>
      <w:r w:rsidR="00E90833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Negros y Blancos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, El Carnaval de </w:t>
      </w:r>
      <w:proofErr w:type="spellStart"/>
      <w:r w:rsidR="0084233E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R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í</w:t>
      </w:r>
      <w:r w:rsidR="0084233E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osucio</w:t>
      </w:r>
      <w:proofErr w:type="spellEnd"/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, La feria de Cali, El Reinado Nacional del Bambuco, La feria de las flores, El Festival y </w:t>
      </w:r>
      <w:r w:rsidR="0068159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R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einado </w:t>
      </w:r>
      <w:r w:rsidR="0068159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N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acional del Bullerengue,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entre otros,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todo el esplendor de nuestras tradiciones y nuestras fiestas en un s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ó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lo 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espectáculo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.</w:t>
      </w:r>
    </w:p>
    <w:p w14:paraId="70BFFCDC" w14:textId="18F4C925" w:rsidR="00BF6BFE" w:rsidRPr="00502C6B" w:rsidRDefault="00BF6BFE" w:rsidP="0068159A">
      <w:pPr>
        <w:pStyle w:val="Sinespaciado"/>
        <w:ind w:firstLine="80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</w:p>
    <w:p w14:paraId="54105986" w14:textId="7AA26A39" w:rsidR="00BF6BFE" w:rsidRPr="00502C6B" w:rsidRDefault="00BF6BFE" w:rsidP="006655C9">
      <w:pPr>
        <w:pStyle w:val="Sinespaciado"/>
        <w:numPr>
          <w:ilvl w:val="0"/>
          <w:numId w:val="9"/>
        </w:numPr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Las fiestas de San Pacho, 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E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l Festival Nacional de la tambora, el Festival de la cumbia,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="0068159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son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estos algunos de los festivales que disfrutaremos en un s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ó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lo lugar, para celebrar la cultura colombiana en todo su 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fulgor. </w:t>
      </w:r>
    </w:p>
    <w:p w14:paraId="0CE73802" w14:textId="48A1C8E2" w:rsidR="00BF6BFE" w:rsidRPr="006537BD" w:rsidRDefault="00BF6BFE" w:rsidP="0068159A">
      <w:pPr>
        <w:pStyle w:val="Sinespaciado"/>
        <w:jc w:val="both"/>
        <w:rPr>
          <w:rFonts w:ascii="Aptos" w:hAnsi="Aptos"/>
          <w:sz w:val="24"/>
          <w:szCs w:val="24"/>
        </w:rPr>
      </w:pPr>
    </w:p>
    <w:p w14:paraId="5B64F249" w14:textId="7D470977" w:rsidR="00E90833" w:rsidRPr="00502C6B" w:rsidRDefault="00502C6B" w:rsidP="00E90833">
      <w:pPr>
        <w:pStyle w:val="Sinespaciado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  <w:r>
        <w:rPr>
          <w:rFonts w:asciiTheme="majorHAnsi" w:hAnsiTheme="majorHAnsi" w:cstheme="majorHAnsi"/>
          <w:b/>
          <w:noProof/>
          <w:color w:val="FFFFFF" w:themeColor="background1"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402AF822" wp14:editId="0AAF77BB">
            <wp:simplePos x="0" y="0"/>
            <wp:positionH relativeFrom="margin">
              <wp:posOffset>-325120</wp:posOffset>
            </wp:positionH>
            <wp:positionV relativeFrom="margin">
              <wp:posOffset>4859655</wp:posOffset>
            </wp:positionV>
            <wp:extent cx="3319145" cy="4747260"/>
            <wp:effectExtent l="0" t="0" r="0" b="0"/>
            <wp:wrapSquare wrapText="bothSides"/>
            <wp:docPr id="37422092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20922" name="Imagen 3742209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4747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42F" w:rsidRPr="00975446">
        <w:rPr>
          <w:rFonts w:asciiTheme="majorHAnsi" w:hAnsiTheme="majorHAnsi" w:cstheme="majorHAnsi"/>
          <w:b/>
          <w:bCs/>
          <w:color w:val="FFC000" w:themeColor="accent4"/>
          <w:sz w:val="26"/>
          <w:szCs w:val="26"/>
        </w:rPr>
        <w:t>E</w:t>
      </w:r>
      <w:r w:rsidR="00E90833" w:rsidRPr="00975446">
        <w:rPr>
          <w:rFonts w:asciiTheme="majorHAnsi" w:hAnsiTheme="majorHAnsi" w:cstheme="majorHAnsi"/>
          <w:b/>
          <w:bCs/>
          <w:color w:val="FFC000" w:themeColor="accent4"/>
          <w:sz w:val="26"/>
          <w:szCs w:val="26"/>
        </w:rPr>
        <w:t>l próximo 24 a las 8 de la noche y el 25 de agosto</w:t>
      </w:r>
      <w:r w:rsidR="00E90833" w:rsidRPr="00975446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E90833" w:rsidRPr="00975446">
        <w:rPr>
          <w:rFonts w:asciiTheme="majorHAnsi" w:hAnsiTheme="majorHAnsi" w:cstheme="majorHAnsi"/>
          <w:b/>
          <w:bCs/>
          <w:color w:val="00B0F0"/>
          <w:sz w:val="26"/>
          <w:szCs w:val="26"/>
        </w:rPr>
        <w:t>a las cinco de la tarde</w:t>
      </w:r>
      <w:r w:rsidR="001C783F" w:rsidRPr="00975446">
        <w:rPr>
          <w:rFonts w:asciiTheme="majorHAnsi" w:hAnsiTheme="majorHAnsi" w:cstheme="majorHAnsi"/>
          <w:b/>
          <w:bCs/>
          <w:color w:val="00B0F0"/>
          <w:sz w:val="26"/>
          <w:szCs w:val="26"/>
        </w:rPr>
        <w:t xml:space="preserve"> </w:t>
      </w:r>
      <w:r w:rsidR="00E90833" w:rsidRPr="00975446">
        <w:rPr>
          <w:rFonts w:asciiTheme="majorHAnsi" w:hAnsiTheme="majorHAnsi" w:cstheme="majorHAnsi"/>
          <w:b/>
          <w:bCs/>
          <w:color w:val="FF0000"/>
          <w:sz w:val="26"/>
          <w:szCs w:val="26"/>
        </w:rPr>
        <w:t>el Teatro Cafam</w:t>
      </w:r>
      <w:r w:rsidR="00E90833" w:rsidRPr="00975446">
        <w:rPr>
          <w:rFonts w:asciiTheme="majorHAnsi" w:hAnsiTheme="majorHAnsi" w:cstheme="majorHAnsi"/>
          <w:sz w:val="26"/>
          <w:szCs w:val="26"/>
        </w:rPr>
        <w:t xml:space="preserve"> </w:t>
      </w:r>
      <w:r w:rsidR="00E90833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se llena de color, alegría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y</w:t>
      </w:r>
      <w:r w:rsidR="00E90833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folclor para celebrar nuestra tierra, tradiciones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y</w:t>
      </w:r>
      <w:r w:rsidR="00E90833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mitos, pero especialmente para bailar y disfrutar 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con música en vivo </w:t>
      </w:r>
      <w:r w:rsidR="00E90833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del gran abanico dancístico y cultural que tiene Colombia</w:t>
      </w:r>
      <w:r w:rsidR="0084233E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.</w:t>
      </w:r>
    </w:p>
    <w:p w14:paraId="55C30FC2" w14:textId="40EA72E8" w:rsidR="00E90833" w:rsidRPr="00502C6B" w:rsidRDefault="00E90833" w:rsidP="00E90833">
      <w:pPr>
        <w:pStyle w:val="Sinespaciado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</w:p>
    <w:p w14:paraId="6D6F5483" w14:textId="7D9D4BC7" w:rsidR="00502C6B" w:rsidRPr="00502C6B" w:rsidRDefault="00BF6BFE" w:rsidP="0068159A">
      <w:pPr>
        <w:pStyle w:val="Sinespaciado"/>
        <w:jc w:val="both"/>
        <w:rPr>
          <w:rFonts w:asciiTheme="majorHAnsi" w:hAnsiTheme="majorHAnsi" w:cstheme="majorHAnsi"/>
          <w:b/>
          <w:color w:val="FFFFFF" w:themeColor="background1"/>
          <w:sz w:val="26"/>
          <w:szCs w:val="26"/>
        </w:rPr>
      </w:pP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El </w:t>
      </w:r>
      <w:r w:rsidR="00836B43"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>Ballet Tierra Colombiana</w:t>
      </w:r>
      <w:r w:rsidR="001F1D6B"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 xml:space="preserve"> celebra</w:t>
      </w:r>
      <w:r w:rsidR="00040FC6"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 xml:space="preserve"> </w:t>
      </w:r>
      <w:r w:rsidR="001F1D6B"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>45 años</w:t>
      </w:r>
      <w:r w:rsidR="00836B43"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 xml:space="preserve"> </w:t>
      </w:r>
      <w:r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>trabajando por la difusión del folclor</w:t>
      </w:r>
      <w:r w:rsidR="00744B22"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 xml:space="preserve"> nacional</w:t>
      </w:r>
      <w:r w:rsidR="00744B22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, 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y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su director </w:t>
      </w:r>
      <w:r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 xml:space="preserve">el </w:t>
      </w:r>
      <w:r w:rsidR="00040FC6"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>maestro Fernando Urbina</w:t>
      </w:r>
      <w:r w:rsidR="001C783F"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 xml:space="preserve"> </w:t>
      </w:r>
      <w:r w:rsidR="00C4449C" w:rsidRPr="006655C9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>“El caballero de la danza”</w:t>
      </w:r>
      <w:r w:rsidR="00C4449C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="00040FC6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c</w:t>
      </w:r>
      <w:r w:rsidR="00744B22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umple</w:t>
      </w:r>
      <w:r w:rsidR="00040FC6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50 años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de vida artística dedicad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a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a la investigación, al conocimiento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y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a la expresión de la danza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c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omo fundamento de lo que somos </w:t>
      </w:r>
      <w:r w:rsidR="00744B22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y de nuestras tradiciones. </w:t>
      </w:r>
      <w:r w:rsidR="0068159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="001C783F" w:rsidRPr="00975446">
        <w:rPr>
          <w:rFonts w:asciiTheme="majorHAnsi" w:hAnsiTheme="majorHAnsi" w:cstheme="majorHAnsi"/>
          <w:b/>
          <w:bCs/>
          <w:color w:val="FFC000" w:themeColor="accent4"/>
          <w:sz w:val="26"/>
          <w:szCs w:val="26"/>
        </w:rPr>
        <w:t xml:space="preserve">¡Dos fechas para celebrar! </w:t>
      </w:r>
    </w:p>
    <w:p w14:paraId="2CDE7223" w14:textId="6C3A48C0" w:rsidR="0084233E" w:rsidRPr="00502C6B" w:rsidRDefault="0084233E" w:rsidP="0068159A">
      <w:pPr>
        <w:pStyle w:val="Sinespaciado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</w:p>
    <w:p w14:paraId="22DCD5D9" w14:textId="404A47AE" w:rsidR="0084233E" w:rsidRPr="00502C6B" w:rsidRDefault="009C542F" w:rsidP="0068159A">
      <w:pPr>
        <w:pStyle w:val="Sinespaciado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Contará con </w:t>
      </w:r>
      <w:r w:rsidR="00CE3442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130 artistas en escena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, 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más de 120 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bailarines del Ballet Tierra Colombiana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acompañados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del Grupo musical </w:t>
      </w:r>
      <w:r w:rsidR="00CE3442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Cascabel</w:t>
      </w:r>
      <w:r w:rsidR="00C4614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quienes 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interpretarán la música en vivo en un espectáculo que le</w:t>
      </w:r>
      <w:r w:rsidR="00C4614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r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inde</w:t>
      </w:r>
      <w:r w:rsidR="00C4614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un </w:t>
      </w:r>
      <w:r w:rsidR="00C4614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homenaje a nuestra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="001C783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colombianidad. </w:t>
      </w:r>
    </w:p>
    <w:p w14:paraId="119111D8" w14:textId="76ECAEC9" w:rsidR="0068159A" w:rsidRPr="00975446" w:rsidRDefault="0068159A" w:rsidP="0068159A">
      <w:pPr>
        <w:pStyle w:val="Sinespaciado"/>
        <w:jc w:val="both"/>
        <w:rPr>
          <w:rFonts w:asciiTheme="majorHAnsi" w:hAnsiTheme="majorHAnsi" w:cstheme="majorHAnsi"/>
          <w:sz w:val="26"/>
          <w:szCs w:val="26"/>
        </w:rPr>
      </w:pPr>
    </w:p>
    <w:p w14:paraId="6038BE94" w14:textId="73B444DF" w:rsidR="0054515A" w:rsidRPr="00502C6B" w:rsidRDefault="00744B22" w:rsidP="0068159A">
      <w:pPr>
        <w:pStyle w:val="Sinespaciado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Sombreros, enaguas, </w:t>
      </w:r>
      <w:proofErr w:type="spellStart"/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raboegallos</w:t>
      </w:r>
      <w:proofErr w:type="spellEnd"/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,</w:t>
      </w:r>
      <w:r w:rsidR="009C542F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faldas, cotizas, alpargatas, trenzas y </w:t>
      </w:r>
      <w:r w:rsidRPr="00975446">
        <w:rPr>
          <w:rFonts w:asciiTheme="majorHAnsi" w:hAnsiTheme="majorHAnsi" w:cstheme="majorHAnsi"/>
          <w:b/>
          <w:bCs/>
          <w:color w:val="FFC000" w:themeColor="accent4"/>
          <w:sz w:val="26"/>
          <w:szCs w:val="26"/>
        </w:rPr>
        <w:t xml:space="preserve">todo lo que nos identifica </w:t>
      </w:r>
      <w:r w:rsidR="0068159A" w:rsidRPr="00975446">
        <w:rPr>
          <w:rFonts w:asciiTheme="majorHAnsi" w:hAnsiTheme="majorHAnsi" w:cstheme="majorHAnsi"/>
          <w:b/>
          <w:bCs/>
          <w:color w:val="FFC000" w:themeColor="accent4"/>
          <w:sz w:val="26"/>
          <w:szCs w:val="26"/>
        </w:rPr>
        <w:t>llenará</w:t>
      </w:r>
      <w:r w:rsidRPr="00975446">
        <w:rPr>
          <w:rFonts w:asciiTheme="majorHAnsi" w:hAnsiTheme="majorHAnsi" w:cstheme="majorHAnsi"/>
          <w:b/>
          <w:bCs/>
          <w:color w:val="FFC000" w:themeColor="accent4"/>
          <w:sz w:val="26"/>
          <w:szCs w:val="26"/>
        </w:rPr>
        <w:t xml:space="preserve"> e</w:t>
      </w:r>
      <w:r w:rsidR="007D3707" w:rsidRPr="00975446">
        <w:rPr>
          <w:rFonts w:asciiTheme="majorHAnsi" w:hAnsiTheme="majorHAnsi" w:cstheme="majorHAnsi"/>
          <w:b/>
          <w:bCs/>
          <w:color w:val="FFC000" w:themeColor="accent4"/>
          <w:sz w:val="26"/>
          <w:szCs w:val="26"/>
        </w:rPr>
        <w:t xml:space="preserve">ste gran </w:t>
      </w:r>
      <w:r w:rsidRPr="00975446">
        <w:rPr>
          <w:rFonts w:asciiTheme="majorHAnsi" w:hAnsiTheme="majorHAnsi" w:cstheme="majorHAnsi"/>
          <w:b/>
          <w:bCs/>
          <w:color w:val="FFC000" w:themeColor="accent4"/>
          <w:sz w:val="26"/>
          <w:szCs w:val="26"/>
        </w:rPr>
        <w:t xml:space="preserve">escenario </w:t>
      </w:r>
      <w:r w:rsidR="007D3707" w:rsidRPr="00975446">
        <w:rPr>
          <w:rFonts w:asciiTheme="majorHAnsi" w:hAnsiTheme="majorHAnsi" w:cstheme="majorHAnsi"/>
          <w:b/>
          <w:bCs/>
          <w:color w:val="FFC000" w:themeColor="accent4"/>
          <w:sz w:val="26"/>
          <w:szCs w:val="26"/>
        </w:rPr>
        <w:t>de la ciudad</w:t>
      </w:r>
      <w:r w:rsidRPr="00975446">
        <w:rPr>
          <w:rFonts w:asciiTheme="majorHAnsi" w:hAnsiTheme="majorHAnsi" w:cstheme="majorHAnsi"/>
          <w:sz w:val="26"/>
          <w:szCs w:val="26"/>
        </w:rPr>
        <w:t xml:space="preserve">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para deleitar a quienes nos sentimos orgullosos de ser colombianos. </w:t>
      </w:r>
      <w:r w:rsidRPr="00975446">
        <w:rPr>
          <w:rFonts w:asciiTheme="majorHAnsi" w:hAnsiTheme="majorHAnsi" w:cstheme="majorHAnsi"/>
          <w:b/>
          <w:bCs/>
          <w:color w:val="00B0F0"/>
          <w:sz w:val="26"/>
          <w:szCs w:val="26"/>
        </w:rPr>
        <w:t>De Fiesta</w:t>
      </w:r>
      <w:r w:rsidR="0048355E">
        <w:rPr>
          <w:rFonts w:asciiTheme="majorHAnsi" w:hAnsiTheme="majorHAnsi" w:cstheme="majorHAnsi"/>
          <w:b/>
          <w:bCs/>
          <w:color w:val="00B0F0"/>
          <w:sz w:val="26"/>
          <w:szCs w:val="26"/>
        </w:rPr>
        <w:t>s</w:t>
      </w:r>
      <w:r w:rsidRPr="00975446">
        <w:rPr>
          <w:rFonts w:asciiTheme="majorHAnsi" w:hAnsiTheme="majorHAnsi" w:cstheme="majorHAnsi"/>
          <w:b/>
          <w:bCs/>
          <w:color w:val="00B0F0"/>
          <w:sz w:val="26"/>
          <w:szCs w:val="26"/>
        </w:rPr>
        <w:t xml:space="preserve"> Por Colombia</w:t>
      </w:r>
      <w:r w:rsidRPr="00502C6B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>,</w:t>
      </w:r>
      <w:r w:rsidR="007D3707" w:rsidRPr="00502C6B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</w:rPr>
        <w:t xml:space="preserve"> 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llevará a los asistentes por un viaje a través de las regiones folclóricas del país, rendirá un tributo a las ceremonias indígenas chibchas, evocará la época colonial y presentará 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lastRenderedPageBreak/>
        <w:t xml:space="preserve">expresiones contemporáneas, reflejando la evolución y </w:t>
      </w:r>
      <w:r w:rsidR="00DD2105">
        <w:rPr>
          <w:rFonts w:ascii="Aptos" w:hAnsi="Aptos"/>
          <w:noProof/>
        </w:rPr>
        <w:drawing>
          <wp:anchor distT="0" distB="0" distL="114300" distR="114300" simplePos="0" relativeHeight="251671552" behindDoc="1" locked="0" layoutInCell="1" allowOverlap="1" wp14:anchorId="02FE9A7F" wp14:editId="60E063BA">
            <wp:simplePos x="0" y="0"/>
            <wp:positionH relativeFrom="margin">
              <wp:posOffset>4809490</wp:posOffset>
            </wp:positionH>
            <wp:positionV relativeFrom="margin">
              <wp:posOffset>-669290</wp:posOffset>
            </wp:positionV>
            <wp:extent cx="3122295" cy="4375785"/>
            <wp:effectExtent l="0" t="0" r="0" b="5715"/>
            <wp:wrapTight wrapText="bothSides">
              <wp:wrapPolygon edited="0">
                <wp:start x="12256" y="1316"/>
                <wp:lineTo x="8962" y="2821"/>
                <wp:lineTo x="8566" y="3479"/>
                <wp:lineTo x="8566" y="3949"/>
                <wp:lineTo x="8830" y="4796"/>
                <wp:lineTo x="10411" y="6018"/>
                <wp:lineTo x="9621" y="7523"/>
                <wp:lineTo x="8698" y="7805"/>
                <wp:lineTo x="7380" y="8745"/>
                <wp:lineTo x="7248" y="9121"/>
                <wp:lineTo x="6194" y="10532"/>
                <wp:lineTo x="4217" y="12037"/>
                <wp:lineTo x="4085" y="12601"/>
                <wp:lineTo x="4217" y="13541"/>
                <wp:lineTo x="7248" y="15046"/>
                <wp:lineTo x="6853" y="19559"/>
                <wp:lineTo x="7644" y="21064"/>
                <wp:lineTo x="7644" y="21534"/>
                <wp:lineTo x="17791" y="21534"/>
                <wp:lineTo x="18977" y="19936"/>
                <wp:lineTo x="18450" y="18055"/>
                <wp:lineTo x="17923" y="15046"/>
                <wp:lineTo x="18318" y="12037"/>
                <wp:lineTo x="18977" y="9027"/>
                <wp:lineTo x="18714" y="8181"/>
                <wp:lineTo x="18187" y="7523"/>
                <wp:lineTo x="15551" y="6018"/>
                <wp:lineTo x="17264" y="4608"/>
                <wp:lineTo x="17264" y="3667"/>
                <wp:lineTo x="16737" y="3009"/>
                <wp:lineTo x="13047" y="1316"/>
                <wp:lineTo x="12256" y="1316"/>
              </wp:wrapPolygon>
            </wp:wrapTight>
            <wp:docPr id="105761054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10549" name="Imagen 105761054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"/>
                    <a:stretch/>
                  </pic:blipFill>
                  <pic:spPr bwMode="auto">
                    <a:xfrm>
                      <a:off x="0" y="0"/>
                      <a:ext cx="3122295" cy="437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34F">
        <w:rPr>
          <w:rFonts w:ascii="Aptos" w:hAnsi="Aptos"/>
          <w:noProof/>
        </w:rPr>
        <w:drawing>
          <wp:anchor distT="0" distB="0" distL="114300" distR="114300" simplePos="0" relativeHeight="251668480" behindDoc="1" locked="0" layoutInCell="1" allowOverlap="1" wp14:anchorId="128D6400" wp14:editId="6B17C284">
            <wp:simplePos x="0" y="0"/>
            <wp:positionH relativeFrom="margin">
              <wp:posOffset>-375920</wp:posOffset>
            </wp:positionH>
            <wp:positionV relativeFrom="margin">
              <wp:posOffset>-1441390</wp:posOffset>
            </wp:positionV>
            <wp:extent cx="7896225" cy="11169861"/>
            <wp:effectExtent l="0" t="0" r="0" b="0"/>
            <wp:wrapNone/>
            <wp:docPr id="460980909" name="Imagen 4" descr="Un dibujo de una person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80909" name="Imagen 4" descr="Un dibujo de una persona&#10;&#10;Descripción generada automáticamente con confianza media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11169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2105">
        <w:rPr>
          <w:rFonts w:asciiTheme="majorHAnsi" w:hAnsiTheme="majorHAnsi" w:cstheme="majorHAnsi"/>
          <w:color w:val="FFFFFF" w:themeColor="background1"/>
          <w:sz w:val="26"/>
          <w:szCs w:val="26"/>
        </w:rPr>
        <w:softHyphen/>
      </w:r>
      <w:r w:rsidR="00DD2105">
        <w:rPr>
          <w:rFonts w:asciiTheme="majorHAnsi" w:hAnsiTheme="majorHAnsi" w:cstheme="majorHAnsi"/>
          <w:color w:val="FFFFFF" w:themeColor="background1"/>
          <w:sz w:val="26"/>
          <w:szCs w:val="26"/>
        </w:rPr>
        <w:softHyphen/>
      </w:r>
      <w:r w:rsidR="00DD2105">
        <w:rPr>
          <w:rFonts w:asciiTheme="majorHAnsi" w:hAnsiTheme="majorHAnsi" w:cstheme="majorHAnsi"/>
          <w:color w:val="FFFFFF" w:themeColor="background1"/>
          <w:sz w:val="26"/>
          <w:szCs w:val="26"/>
        </w:rPr>
        <w:softHyphen/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relevancia de nuestras tradiciones culturales, un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esplendor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dancístico y musical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que </w:t>
      </w:r>
      <w:r w:rsidR="00836B43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mostrará la riqueza, versatilidad y singularidad de</w:t>
      </w:r>
      <w:r w:rsidR="001F1D6B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nuestro </w:t>
      </w:r>
      <w:r w:rsidR="00836B43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folclor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="00836B43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reconocido a nivel mundial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gracias a los oficios y representación, entre otros, del </w:t>
      </w:r>
      <w:r w:rsidRPr="00975446">
        <w:rPr>
          <w:rFonts w:asciiTheme="majorHAnsi" w:hAnsiTheme="majorHAnsi" w:cstheme="majorHAnsi"/>
          <w:b/>
          <w:color w:val="FF0000"/>
          <w:sz w:val="26"/>
          <w:szCs w:val="26"/>
        </w:rPr>
        <w:t>Ballet Tierra Colombiana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, que ha logrado innumerables reconocimientos</w:t>
      </w:r>
      <w:r w:rsidR="0068159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en el exterior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, no s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ó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lo por </w:t>
      </w:r>
      <w:r w:rsidR="00C4449C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su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calidad artística, sino por</w:t>
      </w:r>
      <w:r w:rsidR="00C4449C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su profesionalismo y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fundamento de cada danza</w:t>
      </w:r>
      <w:r w:rsidR="00C4449C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que nos permite soñar 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y </w:t>
      </w:r>
      <w:r w:rsidR="0068159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regresar a cada región reconoc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iendo </w:t>
      </w:r>
      <w:r w:rsidR="0068159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en cada bailarín una tradición, una costumbre.</w:t>
      </w:r>
      <w:r w:rsidR="0054515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</w:p>
    <w:p w14:paraId="676A8512" w14:textId="391B3953" w:rsidR="0068159A" w:rsidRPr="00975446" w:rsidRDefault="0068159A" w:rsidP="0068159A">
      <w:pPr>
        <w:pStyle w:val="Sinespaciado"/>
        <w:jc w:val="both"/>
        <w:rPr>
          <w:rFonts w:asciiTheme="majorHAnsi" w:hAnsiTheme="majorHAnsi" w:cstheme="majorHAnsi"/>
          <w:sz w:val="26"/>
          <w:szCs w:val="26"/>
        </w:rPr>
      </w:pPr>
    </w:p>
    <w:p w14:paraId="653147B2" w14:textId="72938305" w:rsidR="0054515A" w:rsidRPr="00502C6B" w:rsidRDefault="00836B43" w:rsidP="0068159A">
      <w:pPr>
        <w:pStyle w:val="Sinespaciado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"Este 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espectáculo</w:t>
      </w:r>
      <w:r w:rsidR="0054515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es un homenaje a nuestra herencia cultural y a los 45 años de dedicación del Ballet Tierra Colombiana. Queremos que el público sienta la pasión y el orgullo de nuestras raíces</w:t>
      </w:r>
      <w:r w:rsidR="001F1D6B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,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a través de cada danza y melodía", </w:t>
      </w:r>
      <w:r w:rsidR="0068159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afirmó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el Maestro Fernando Urbina, </w:t>
      </w:r>
      <w:r w:rsidR="001F1D6B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su </w:t>
      </w:r>
      <w:r w:rsidR="0068159A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director</w:t>
      </w:r>
      <w:r w:rsidR="007D3707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y fundador. </w:t>
      </w:r>
    </w:p>
    <w:p w14:paraId="7D406057" w14:textId="5EEBEB52" w:rsidR="006537BD" w:rsidRPr="00502C6B" w:rsidRDefault="006537BD" w:rsidP="0068159A">
      <w:pPr>
        <w:pStyle w:val="Sinespaciado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</w:p>
    <w:p w14:paraId="508EEBC8" w14:textId="56987CE8" w:rsidR="0068159A" w:rsidRPr="00502C6B" w:rsidRDefault="0068159A" w:rsidP="0068159A">
      <w:pPr>
        <w:pStyle w:val="Sinespaciado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>No se pierdan la oportunidad de recorrer a Colombia</w:t>
      </w:r>
      <w:r w:rsidR="00C4449C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a través de </w:t>
      </w:r>
      <w:r w:rsidR="00C4449C"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las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</w:rPr>
        <w:t xml:space="preserve">tradiciones y alegría propia de nuestro folclor. </w:t>
      </w:r>
    </w:p>
    <w:p w14:paraId="20EF2BF4" w14:textId="4C28F9A8" w:rsidR="0068159A" w:rsidRPr="00502C6B" w:rsidRDefault="0068159A" w:rsidP="0068159A">
      <w:pPr>
        <w:pStyle w:val="Sinespaciado"/>
        <w:jc w:val="both"/>
        <w:rPr>
          <w:rFonts w:asciiTheme="majorHAnsi" w:hAnsiTheme="majorHAnsi" w:cstheme="majorHAnsi"/>
          <w:color w:val="FFFFFF" w:themeColor="background1"/>
          <w:sz w:val="26"/>
          <w:szCs w:val="26"/>
        </w:rPr>
      </w:pPr>
    </w:p>
    <w:p w14:paraId="12C8C642" w14:textId="77777777" w:rsidR="0068159A" w:rsidRPr="00502C6B" w:rsidRDefault="0068159A" w:rsidP="006655C9">
      <w:pPr>
        <w:pStyle w:val="Sinespaciado"/>
        <w:numPr>
          <w:ilvl w:val="0"/>
          <w:numId w:val="8"/>
        </w:numPr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</w:pPr>
      <w:r w:rsidRPr="00F0634F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  <w:lang w:val="es-419"/>
        </w:rPr>
        <w:t>Nuestro escenario: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 xml:space="preserve"> Colombia.</w:t>
      </w:r>
    </w:p>
    <w:p w14:paraId="593FCA18" w14:textId="73614E10" w:rsidR="0054515A" w:rsidRPr="00502C6B" w:rsidRDefault="0068159A" w:rsidP="006655C9">
      <w:pPr>
        <w:pStyle w:val="Sinespaciado"/>
        <w:numPr>
          <w:ilvl w:val="0"/>
          <w:numId w:val="8"/>
        </w:numPr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</w:pPr>
      <w:r w:rsidRPr="00F0634F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  <w:lang w:val="es-419"/>
        </w:rPr>
        <w:t>La dirección: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 xml:space="preserve"> Teatro Cafam </w:t>
      </w:r>
    </w:p>
    <w:p w14:paraId="67562F61" w14:textId="279B8BFC" w:rsidR="0068159A" w:rsidRPr="00502C6B" w:rsidRDefault="0068159A" w:rsidP="006655C9">
      <w:pPr>
        <w:pStyle w:val="Sinespaciado"/>
        <w:numPr>
          <w:ilvl w:val="0"/>
          <w:numId w:val="8"/>
        </w:numPr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</w:pPr>
      <w:r w:rsidRPr="00F0634F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  <w:lang w:val="es-419"/>
        </w:rPr>
        <w:t>La</w:t>
      </w:r>
      <w:r w:rsidR="00C4449C" w:rsidRPr="00F0634F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  <w:lang w:val="es-419"/>
        </w:rPr>
        <w:t>s</w:t>
      </w:r>
      <w:r w:rsidRPr="00F0634F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  <w:lang w:val="es-419"/>
        </w:rPr>
        <w:t xml:space="preserve"> fecha</w:t>
      </w:r>
      <w:r w:rsidR="00C4449C" w:rsidRPr="00F0634F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  <w:lang w:val="es-419"/>
        </w:rPr>
        <w:t>s</w:t>
      </w:r>
      <w:r w:rsidRPr="00F0634F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  <w:lang w:val="es-419"/>
        </w:rPr>
        <w:t>: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 xml:space="preserve"> 24 </w:t>
      </w:r>
      <w:r w:rsidR="00C4614A"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 xml:space="preserve">de agosto a las 8 de la noche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>y</w:t>
      </w:r>
      <w:r w:rsidR="00C4614A"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 xml:space="preserve"> 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>25 de agosto</w:t>
      </w:r>
      <w:r w:rsidR="00C4614A"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 xml:space="preserve"> a las cinco de la tarde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 xml:space="preserve">. </w:t>
      </w:r>
    </w:p>
    <w:p w14:paraId="5D9C916D" w14:textId="77777777" w:rsidR="006655C9" w:rsidRDefault="00C4614A" w:rsidP="006655C9">
      <w:pPr>
        <w:pStyle w:val="Sinespaciado"/>
        <w:numPr>
          <w:ilvl w:val="0"/>
          <w:numId w:val="8"/>
        </w:numPr>
        <w:ind w:left="709"/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</w:pPr>
      <w:r w:rsidRPr="00F0634F">
        <w:rPr>
          <w:rFonts w:asciiTheme="majorHAnsi" w:hAnsiTheme="majorHAnsi" w:cstheme="majorHAnsi"/>
          <w:b/>
          <w:bCs/>
          <w:color w:val="FFFFFF" w:themeColor="background1"/>
          <w:sz w:val="26"/>
          <w:szCs w:val="26"/>
          <w:lang w:val="es-419"/>
        </w:rPr>
        <w:t>Boletas en: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 xml:space="preserve">  Tu Boleta, Atr</w:t>
      </w:r>
      <w:r w:rsidR="00C4449C"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>á</w:t>
      </w:r>
      <w:r w:rsidRPr="00502C6B"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  <w:t xml:space="preserve">palo y taquillas del Teatro Cafam. </w:t>
      </w:r>
    </w:p>
    <w:p w14:paraId="0FF74300" w14:textId="77777777" w:rsidR="006655C9" w:rsidRDefault="006655C9" w:rsidP="006655C9">
      <w:pPr>
        <w:pStyle w:val="Sinespaciado"/>
        <w:rPr>
          <w:rFonts w:asciiTheme="majorHAnsi" w:hAnsiTheme="majorHAnsi" w:cstheme="majorHAnsi"/>
          <w:color w:val="FFFFFF" w:themeColor="background1"/>
          <w:sz w:val="26"/>
          <w:szCs w:val="26"/>
          <w:lang w:val="es-419"/>
        </w:rPr>
      </w:pPr>
    </w:p>
    <w:p w14:paraId="4702B902" w14:textId="77777777" w:rsidR="006655C9" w:rsidRDefault="006655C9" w:rsidP="006655C9">
      <w:pPr>
        <w:pStyle w:val="Sinespaciado"/>
        <w:rPr>
          <w:rFonts w:ascii="Tomarik Display" w:hAnsi="Tomarik Display" w:cstheme="majorHAnsi"/>
          <w:color w:val="FFFFFF" w:themeColor="background1"/>
          <w:sz w:val="26"/>
          <w:szCs w:val="26"/>
          <w:lang w:val="es-419"/>
        </w:rPr>
      </w:pPr>
    </w:p>
    <w:p w14:paraId="25A6ED42" w14:textId="4E805040" w:rsidR="00502C6B" w:rsidRDefault="00C4449C" w:rsidP="006655C9">
      <w:pPr>
        <w:pStyle w:val="Sinespaciado"/>
        <w:rPr>
          <w:rFonts w:ascii="Rennie Mackintosh ITC" w:hAnsi="Rennie Mackintosh ITC"/>
          <w:b/>
          <w:bCs/>
          <w:color w:val="FFFFFF" w:themeColor="background1"/>
          <w:sz w:val="28"/>
          <w:szCs w:val="28"/>
        </w:rPr>
      </w:pPr>
      <w:r w:rsidRPr="006655C9">
        <w:rPr>
          <w:rFonts w:ascii="Tomarik Display" w:hAnsi="Tomarik Display" w:cstheme="majorHAnsi"/>
          <w:color w:val="FFFFFF" w:themeColor="background1"/>
          <w:sz w:val="26"/>
          <w:szCs w:val="26"/>
          <w:lang w:val="es-419"/>
        </w:rPr>
        <w:t>Un espectáculo en coproducción con el Teatro Cafam y apoyado por el Portafolio Distrital de Estímulos de la Alcaldía Mayor de Bogotá.</w:t>
      </w:r>
    </w:p>
    <w:p w14:paraId="7171EE03" w14:textId="75F9F590" w:rsidR="00502C6B" w:rsidRDefault="00502C6B" w:rsidP="00502C6B">
      <w:pPr>
        <w:ind w:left="-142" w:right="-943"/>
        <w:jc w:val="both"/>
        <w:rPr>
          <w:rFonts w:ascii="Rennie Mackintosh ITC" w:hAnsi="Rennie Mackintosh ITC"/>
          <w:b/>
          <w:bCs/>
          <w:color w:val="FFFFFF" w:themeColor="background1"/>
          <w:sz w:val="28"/>
          <w:szCs w:val="28"/>
        </w:rPr>
      </w:pPr>
    </w:p>
    <w:p w14:paraId="07DA633F" w14:textId="1ED6BC9D" w:rsidR="00502C6B" w:rsidRPr="00502C6B" w:rsidRDefault="00502C6B" w:rsidP="00502C6B">
      <w:pPr>
        <w:spacing w:after="0"/>
        <w:ind w:left="-142" w:right="-943"/>
        <w:jc w:val="both"/>
        <w:rPr>
          <w:rFonts w:ascii="Tomarik Display" w:hAnsi="Tomarik Display"/>
          <w:b/>
          <w:color w:val="FFFFFF" w:themeColor="background1"/>
          <w:sz w:val="28"/>
          <w:szCs w:val="28"/>
        </w:rPr>
      </w:pPr>
      <w:r w:rsidRPr="00502C6B">
        <w:rPr>
          <w:rFonts w:ascii="Tomarik Display" w:hAnsi="Tomarik Display"/>
          <w:b/>
          <w:color w:val="FCD300"/>
          <w:sz w:val="28"/>
          <w:szCs w:val="28"/>
        </w:rPr>
        <w:t>Información y prensa:</w:t>
      </w:r>
    </w:p>
    <w:p w14:paraId="601E13B8" w14:textId="77777777" w:rsidR="00502C6B" w:rsidRPr="009902B5" w:rsidRDefault="00502C6B" w:rsidP="00502C6B">
      <w:pPr>
        <w:spacing w:after="0"/>
        <w:ind w:left="-142" w:right="-943"/>
        <w:jc w:val="both"/>
        <w:rPr>
          <w:rFonts w:ascii="JMH Typewriter" w:hAnsi="JMH Typewriter"/>
          <w:color w:val="00B0F0"/>
          <w:sz w:val="20"/>
          <w:szCs w:val="20"/>
        </w:rPr>
      </w:pPr>
      <w:r w:rsidRPr="009902B5">
        <w:rPr>
          <w:rFonts w:ascii="JMH Typewriter" w:hAnsi="JMH Typewriter"/>
          <w:color w:val="00B0F0"/>
          <w:sz w:val="20"/>
          <w:szCs w:val="20"/>
        </w:rPr>
        <w:t>Nidia Yaneth Martínez</w:t>
      </w:r>
    </w:p>
    <w:p w14:paraId="7CE75DA5" w14:textId="78E3C4DB" w:rsidR="00502C6B" w:rsidRPr="009902B5" w:rsidRDefault="00502C6B" w:rsidP="00502C6B">
      <w:pPr>
        <w:spacing w:after="0"/>
        <w:ind w:left="-142" w:right="-943"/>
        <w:jc w:val="both"/>
        <w:rPr>
          <w:rFonts w:ascii="JMH Typewriter" w:hAnsi="JMH Typewriter"/>
          <w:color w:val="00B0F0"/>
          <w:sz w:val="20"/>
          <w:szCs w:val="20"/>
        </w:rPr>
      </w:pPr>
      <w:r w:rsidRPr="009902B5">
        <w:rPr>
          <w:rFonts w:ascii="JMH Typewriter" w:hAnsi="JMH Typewriter"/>
          <w:color w:val="00B0F0"/>
          <w:sz w:val="20"/>
          <w:szCs w:val="20"/>
        </w:rPr>
        <w:t>Cel. 3212340400</w:t>
      </w:r>
    </w:p>
    <w:p w14:paraId="5300810B" w14:textId="51093678" w:rsidR="00502C6B" w:rsidRPr="00502C6B" w:rsidRDefault="00502C6B" w:rsidP="00502C6B">
      <w:pPr>
        <w:spacing w:after="0"/>
        <w:ind w:left="-142" w:right="-943"/>
        <w:jc w:val="both"/>
        <w:rPr>
          <w:rFonts w:ascii="JMH Typewriter" w:hAnsi="JMH Typewriter"/>
          <w:b/>
          <w:bCs/>
          <w:color w:val="FF0000"/>
          <w:sz w:val="20"/>
          <w:szCs w:val="20"/>
        </w:rPr>
      </w:pPr>
      <w:r w:rsidRPr="00502C6B">
        <w:rPr>
          <w:rFonts w:ascii="JMH Typewriter" w:hAnsi="JMH Typewriter"/>
          <w:b/>
          <w:bCs/>
          <w:color w:val="FF0000"/>
          <w:sz w:val="20"/>
          <w:szCs w:val="20"/>
        </w:rPr>
        <w:t>Diseño y marketing digital</w:t>
      </w:r>
    </w:p>
    <w:p w14:paraId="573A6286" w14:textId="5621CF2A" w:rsidR="0084233E" w:rsidRDefault="00F0634F" w:rsidP="00502C6B">
      <w:pPr>
        <w:spacing w:after="0"/>
        <w:ind w:left="-142" w:right="-943"/>
        <w:jc w:val="both"/>
      </w:pPr>
      <w:r>
        <w:rPr>
          <w:rFonts w:ascii="JMH Typewriter" w:hAnsi="JMH Typewriter"/>
          <w:noProof/>
          <w:color w:val="FFFFFF" w:themeColor="background1"/>
          <w:sz w:val="20"/>
          <w:szCs w:val="20"/>
        </w:rPr>
        <w:drawing>
          <wp:anchor distT="0" distB="0" distL="114300" distR="114300" simplePos="0" relativeHeight="251669504" behindDoc="1" locked="0" layoutInCell="1" allowOverlap="1" wp14:anchorId="49DE995B" wp14:editId="403C3595">
            <wp:simplePos x="0" y="0"/>
            <wp:positionH relativeFrom="margin">
              <wp:posOffset>434975</wp:posOffset>
            </wp:positionH>
            <wp:positionV relativeFrom="margin">
              <wp:posOffset>6953060</wp:posOffset>
            </wp:positionV>
            <wp:extent cx="6186805" cy="2649855"/>
            <wp:effectExtent l="0" t="0" r="4445" b="0"/>
            <wp:wrapSquare wrapText="bothSides"/>
            <wp:docPr id="120187426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85"/>
                    <a:stretch/>
                  </pic:blipFill>
                  <pic:spPr bwMode="auto">
                    <a:xfrm>
                      <a:off x="0" y="0"/>
                      <a:ext cx="6186805" cy="264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6B" w:rsidRPr="00502C6B">
        <w:rPr>
          <w:rFonts w:ascii="JMH Typewriter" w:hAnsi="JMH Typewriter"/>
          <w:color w:val="FF0000"/>
          <w:sz w:val="18"/>
          <w:szCs w:val="18"/>
        </w:rPr>
        <w:t>Manuel Eduardo Martín</w:t>
      </w:r>
    </w:p>
    <w:sectPr w:rsidR="0084233E" w:rsidSect="00502C6B">
      <w:pgSz w:w="12240" w:h="15840" w:code="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omarik Display Line Shadow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Tomarik Display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ennie Mackintosh ITC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JMH Typewriter">
    <w:panose1 w:val="02000506000000020004"/>
    <w:charset w:val="00"/>
    <w:family w:val="modern"/>
    <w:notTrueType/>
    <w:pitch w:val="variable"/>
    <w:sig w:usb0="8000022F" w:usb1="10000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3.4pt;height:28.05pt" o:bullet="t">
        <v:imagedata r:id="rId1" o:title="Bailarina BTC"/>
      </v:shape>
    </w:pict>
  </w:numPicBullet>
  <w:numPicBullet w:numPicBulletId="1">
    <w:pict>
      <v:shape id="_x0000_i1043" type="#_x0000_t75" style="width:48.6pt;height:56.1pt" o:bullet="t">
        <v:imagedata r:id="rId2" o:title="Bailarina BTC2"/>
      </v:shape>
    </w:pict>
  </w:numPicBullet>
  <w:abstractNum w:abstractNumId="0" w15:restartNumberingAfterBreak="0">
    <w:nsid w:val="01A00859"/>
    <w:multiLevelType w:val="hybridMultilevel"/>
    <w:tmpl w:val="E770742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18B6"/>
    <w:multiLevelType w:val="multilevel"/>
    <w:tmpl w:val="8530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0763A"/>
    <w:multiLevelType w:val="hybridMultilevel"/>
    <w:tmpl w:val="B0F88CF6"/>
    <w:lvl w:ilvl="0" w:tplc="8BFE0192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46A5354"/>
    <w:multiLevelType w:val="hybridMultilevel"/>
    <w:tmpl w:val="51DAAE9C"/>
    <w:lvl w:ilvl="0" w:tplc="8BFE019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95CB8"/>
    <w:multiLevelType w:val="hybridMultilevel"/>
    <w:tmpl w:val="A734E538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8171B01"/>
    <w:multiLevelType w:val="multilevel"/>
    <w:tmpl w:val="6DFE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7461F"/>
    <w:multiLevelType w:val="hybridMultilevel"/>
    <w:tmpl w:val="D49623C2"/>
    <w:lvl w:ilvl="0" w:tplc="9334C4B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91C7C08"/>
    <w:multiLevelType w:val="hybridMultilevel"/>
    <w:tmpl w:val="065EB5A2"/>
    <w:lvl w:ilvl="0" w:tplc="9334C4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9B8"/>
    <w:multiLevelType w:val="hybridMultilevel"/>
    <w:tmpl w:val="72C203B6"/>
    <w:lvl w:ilvl="0" w:tplc="547699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568261">
    <w:abstractNumId w:val="5"/>
  </w:num>
  <w:num w:numId="2" w16cid:durableId="1811360507">
    <w:abstractNumId w:val="1"/>
  </w:num>
  <w:num w:numId="3" w16cid:durableId="548340682">
    <w:abstractNumId w:val="8"/>
  </w:num>
  <w:num w:numId="4" w16cid:durableId="1942297739">
    <w:abstractNumId w:val="4"/>
  </w:num>
  <w:num w:numId="5" w16cid:durableId="2081370491">
    <w:abstractNumId w:val="0"/>
  </w:num>
  <w:num w:numId="6" w16cid:durableId="440802889">
    <w:abstractNumId w:val="7"/>
  </w:num>
  <w:num w:numId="7" w16cid:durableId="1170801629">
    <w:abstractNumId w:val="6"/>
  </w:num>
  <w:num w:numId="8" w16cid:durableId="195310309">
    <w:abstractNumId w:val="3"/>
  </w:num>
  <w:num w:numId="9" w16cid:durableId="1724404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43"/>
    <w:rsid w:val="00040FC6"/>
    <w:rsid w:val="0010634F"/>
    <w:rsid w:val="001510F1"/>
    <w:rsid w:val="001C783F"/>
    <w:rsid w:val="001F1D6B"/>
    <w:rsid w:val="0020452D"/>
    <w:rsid w:val="0020506F"/>
    <w:rsid w:val="0026335C"/>
    <w:rsid w:val="0028039A"/>
    <w:rsid w:val="00376B32"/>
    <w:rsid w:val="0048355E"/>
    <w:rsid w:val="00502C6B"/>
    <w:rsid w:val="0054515A"/>
    <w:rsid w:val="005528BB"/>
    <w:rsid w:val="006537BD"/>
    <w:rsid w:val="006655C9"/>
    <w:rsid w:val="0068159A"/>
    <w:rsid w:val="00725FE4"/>
    <w:rsid w:val="00744B22"/>
    <w:rsid w:val="00765E10"/>
    <w:rsid w:val="007D3707"/>
    <w:rsid w:val="00836B43"/>
    <w:rsid w:val="0084233E"/>
    <w:rsid w:val="0085533E"/>
    <w:rsid w:val="008B43E7"/>
    <w:rsid w:val="00975446"/>
    <w:rsid w:val="009902B5"/>
    <w:rsid w:val="009B0B11"/>
    <w:rsid w:val="009C542F"/>
    <w:rsid w:val="00A05A88"/>
    <w:rsid w:val="00B8035A"/>
    <w:rsid w:val="00BF6BFE"/>
    <w:rsid w:val="00C10097"/>
    <w:rsid w:val="00C4449C"/>
    <w:rsid w:val="00C4614A"/>
    <w:rsid w:val="00CE3442"/>
    <w:rsid w:val="00DD2105"/>
    <w:rsid w:val="00E341A1"/>
    <w:rsid w:val="00E90833"/>
    <w:rsid w:val="00F0634F"/>
    <w:rsid w:val="00F3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9233"/>
  <w15:chartTrackingRefBased/>
  <w15:docId w15:val="{84497B0F-4427-45AA-8797-C68246B9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36B4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4515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515A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BF6BFE"/>
    <w:pPr>
      <w:spacing w:after="0" w:line="240" w:lineRule="auto"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159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159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5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312D4-598D-4391-BA67-B10F75E3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Mediatica5</dc:creator>
  <cp:keywords/>
  <dc:description/>
  <cp:lastModifiedBy>MANUEL EDUARDO MARTIN ALFONSO</cp:lastModifiedBy>
  <cp:revision>4</cp:revision>
  <cp:lastPrinted>2024-08-05T05:44:00Z</cp:lastPrinted>
  <dcterms:created xsi:type="dcterms:W3CDTF">2024-08-05T05:46:00Z</dcterms:created>
  <dcterms:modified xsi:type="dcterms:W3CDTF">2024-08-06T03:27:00Z</dcterms:modified>
</cp:coreProperties>
</file>